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31"/>
        <w:ind w:firstLine="0"/>
        <w:jc w:val="center"/>
        <w:spacing w:line="240" w:lineRule="auto"/>
        <w:tabs>
          <w:tab w:val="left" w:pos="567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Финансово-экономическое обоснование</w:t>
      </w:r>
      <w:r>
        <w:rPr>
          <w:b/>
          <w:sz w:val="28"/>
          <w:szCs w:val="28"/>
        </w:rPr>
      </w:r>
    </w:p>
    <w:p>
      <w:pPr>
        <w:pStyle w:val="633"/>
        <w:ind w:right="-1"/>
        <w:spacing w:line="276" w:lineRule="auto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проекту решения Думы Артемовского городского округа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   </w:t>
      </w:r>
      <w:r>
        <w:rPr>
          <w:b/>
          <w:sz w:val="28"/>
          <w:szCs w:val="28"/>
        </w:rPr>
        <w:t xml:space="preserve">«</w:t>
      </w:r>
      <w:r>
        <w:rPr>
          <w:b/>
          <w:sz w:val="28"/>
          <w:szCs w:val="28"/>
        </w:rPr>
        <w:t xml:space="preserve">Об утверждении перечня имущества, предлагаемого к передаче из </w:t>
      </w:r>
      <w:r>
        <w:rPr>
          <w:b/>
          <w:sz w:val="28"/>
          <w:szCs w:val="28"/>
        </w:rPr>
        <w:t xml:space="preserve">собственности </w:t>
      </w:r>
      <w:r>
        <w:rPr>
          <w:b/>
          <w:sz w:val="28"/>
          <w:szCs w:val="28"/>
        </w:rPr>
        <w:t xml:space="preserve">Буюновской Юлии Петровны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 собственность Артёмовского городского округа».</w:t>
      </w:r>
      <w:r>
        <w:rPr>
          <w:b/>
          <w:sz w:val="28"/>
          <w:szCs w:val="28"/>
        </w:rPr>
      </w:r>
    </w:p>
    <w:p>
      <w:pPr>
        <w:pStyle w:val="631"/>
        <w:ind w:firstLine="0"/>
        <w:spacing w:line="276" w:lineRule="auto"/>
        <w:tabs>
          <w:tab w:val="left" w:pos="567" w:leader="none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Реализация</w:t>
      </w:r>
      <w:r>
        <w:rPr>
          <w:sz w:val="28"/>
          <w:szCs w:val="28"/>
        </w:rPr>
        <w:t xml:space="preserve"> проекта решен</w:t>
      </w:r>
      <w:r>
        <w:rPr>
          <w:sz w:val="28"/>
          <w:szCs w:val="28"/>
        </w:rPr>
        <w:t xml:space="preserve">ия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Об утверждении перечня имущества, предлагаемого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передаче из собственности </w:t>
      </w:r>
      <w:r>
        <w:rPr>
          <w:sz w:val="28"/>
          <w:szCs w:val="28"/>
        </w:rPr>
        <w:t xml:space="preserve">Буюновской Юлии Петровны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собственность Артёмовского городского округа</w:t>
      </w:r>
      <w:r>
        <w:rPr>
          <w:sz w:val="28"/>
          <w:szCs w:val="28"/>
        </w:rPr>
        <w:t xml:space="preserve">» </w:t>
      </w:r>
      <w:r>
        <w:rPr>
          <w:b/>
          <w:sz w:val="28"/>
          <w:szCs w:val="28"/>
        </w:rPr>
        <w:t xml:space="preserve">не </w:t>
      </w:r>
      <w:r>
        <w:rPr>
          <w:b/>
          <w:sz w:val="28"/>
          <w:szCs w:val="28"/>
        </w:rPr>
        <w:t xml:space="preserve">потребу</w:t>
      </w:r>
      <w:r>
        <w:rPr>
          <w:b/>
          <w:sz w:val="28"/>
          <w:szCs w:val="28"/>
        </w:rPr>
        <w:t xml:space="preserve">е</w:t>
      </w:r>
      <w:r>
        <w:rPr>
          <w:b/>
          <w:sz w:val="28"/>
          <w:szCs w:val="28"/>
        </w:rPr>
        <w:t xml:space="preserve">т дополнительных расходов </w:t>
      </w:r>
      <w:r>
        <w:rPr>
          <w:sz w:val="28"/>
          <w:szCs w:val="28"/>
        </w:rPr>
      </w:r>
    </w:p>
    <w:p>
      <w:pPr>
        <w:pStyle w:val="631"/>
        <w:ind w:firstLine="0"/>
        <w:spacing w:line="276" w:lineRule="auto"/>
        <w:tabs>
          <w:tab w:val="left" w:pos="56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31"/>
        <w:ind w:firstLine="0"/>
        <w:spacing w:line="276" w:lineRule="auto"/>
        <w:tabs>
          <w:tab w:val="left" w:pos="567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631"/>
        <w:ind w:firstLine="0"/>
        <w:spacing w:line="276" w:lineRule="auto"/>
        <w:tabs>
          <w:tab w:val="left" w:pos="56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31"/>
        <w:ind w:firstLine="0"/>
        <w:spacing w:line="276" w:lineRule="auto"/>
        <w:tabs>
          <w:tab w:val="left" w:pos="56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31"/>
        <w:ind w:firstLine="0"/>
        <w:spacing w:line="240" w:lineRule="auto"/>
        <w:tabs>
          <w:tab w:val="left" w:pos="56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31"/>
        <w:ind w:firstLine="0"/>
        <w:spacing w:line="240" w:lineRule="auto"/>
        <w:tabs>
          <w:tab w:val="left" w:pos="56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31"/>
        <w:ind w:firstLine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З</w:t>
      </w:r>
      <w:r>
        <w:rPr>
          <w:sz w:val="28"/>
          <w:szCs w:val="28"/>
        </w:rPr>
        <w:t xml:space="preserve">аместител</w:t>
      </w:r>
      <w:r>
        <w:rPr>
          <w:sz w:val="28"/>
          <w:szCs w:val="28"/>
        </w:rPr>
        <w:t xml:space="preserve">ь</w:t>
      </w:r>
      <w:r>
        <w:rPr>
          <w:sz w:val="28"/>
          <w:szCs w:val="28"/>
        </w:rPr>
        <w:t xml:space="preserve"> главы </w:t>
      </w:r>
      <w:r>
        <w:rPr>
          <w:sz w:val="28"/>
          <w:szCs w:val="28"/>
        </w:rPr>
        <w:t xml:space="preserve">администрации –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              </w:t>
      </w:r>
      <w:bookmarkStart w:id="0" w:name="_GoBack"/>
      <w:r/>
      <w:bookmarkEnd w:id="0"/>
      <w:r>
        <w:rPr>
          <w:sz w:val="28"/>
          <w:szCs w:val="28"/>
        </w:rPr>
        <w:t xml:space="preserve">Н.С. Железнова</w:t>
      </w:r>
      <w:r>
        <w:rPr>
          <w:sz w:val="28"/>
          <w:szCs w:val="28"/>
        </w:rPr>
      </w:r>
    </w:p>
    <w:p>
      <w:pPr>
        <w:pStyle w:val="631"/>
        <w:ind w:firstLine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муниципальной </w:t>
      </w:r>
      <w:r>
        <w:rPr>
          <w:sz w:val="28"/>
          <w:szCs w:val="28"/>
        </w:rPr>
      </w:r>
    </w:p>
    <w:p>
      <w:pPr>
        <w:pStyle w:val="631"/>
        <w:ind w:firstLine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собственности администрации </w:t>
      </w:r>
      <w:r>
        <w:rPr>
          <w:sz w:val="28"/>
          <w:szCs w:val="28"/>
        </w:rPr>
      </w:r>
    </w:p>
    <w:p>
      <w:pPr>
        <w:pStyle w:val="631"/>
        <w:ind w:firstLine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Артемовского городского округа</w:t>
      </w:r>
      <w:r>
        <w:rPr>
          <w:sz w:val="28"/>
          <w:szCs w:val="28"/>
        </w:rPr>
      </w:r>
    </w:p>
    <w:p>
      <w:pPr>
        <w:pStyle w:val="631"/>
        <w:ind w:firstLine="0"/>
        <w:spacing w:line="24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22"/>
    <w:link w:val="618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22"/>
    <w:link w:val="619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22"/>
    <w:link w:val="620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22"/>
    <w:link w:val="621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22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22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22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22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22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22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22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22"/>
    <w:link w:val="42"/>
    <w:uiPriority w:val="99"/>
  </w:style>
  <w:style w:type="paragraph" w:styleId="44">
    <w:name w:val="Footer"/>
    <w:basedOn w:val="617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22"/>
    <w:link w:val="44"/>
    <w:uiPriority w:val="99"/>
  </w:style>
  <w:style w:type="paragraph" w:styleId="46">
    <w:name w:val="Caption"/>
    <w:basedOn w:val="617"/>
    <w:next w:val="617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622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62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2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2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2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22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22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  <w:pPr>
      <w:jc w:val="both"/>
    </w:pPr>
    <w:rPr>
      <w:sz w:val="24"/>
      <w:szCs w:val="24"/>
    </w:rPr>
  </w:style>
  <w:style w:type="paragraph" w:styleId="618">
    <w:name w:val="Heading 1"/>
    <w:basedOn w:val="617"/>
    <w:next w:val="617"/>
    <w:link w:val="625"/>
    <w:qFormat/>
    <w:pPr>
      <w:jc w:val="left"/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619">
    <w:name w:val="Heading 2"/>
    <w:basedOn w:val="617"/>
    <w:next w:val="617"/>
    <w:link w:val="626"/>
    <w:qFormat/>
    <w:pPr>
      <w:jc w:val="center"/>
      <w:keepNext/>
      <w:widowControl w:val="off"/>
      <w:tabs>
        <w:tab w:val="num" w:pos="-436" w:leader="none"/>
        <w:tab w:val="left" w:pos="4145" w:leader="none"/>
      </w:tabs>
      <w:outlineLvl w:val="1"/>
      <w:suppressLineNumbers/>
    </w:pPr>
    <w:rPr>
      <w:b/>
      <w:iCs/>
      <w:smallCaps/>
      <w:spacing w:val="20"/>
    </w:rPr>
  </w:style>
  <w:style w:type="paragraph" w:styleId="620">
    <w:name w:val="Heading 3"/>
    <w:basedOn w:val="617"/>
    <w:next w:val="617"/>
    <w:link w:val="627"/>
    <w:qFormat/>
    <w:pPr>
      <w:ind w:firstLine="545"/>
      <w:keepNext/>
      <w:spacing w:before="60" w:after="60" w:line="360" w:lineRule="auto"/>
      <w:widowControl w:val="off"/>
      <w:tabs>
        <w:tab w:val="left" w:pos="567" w:leader="none"/>
      </w:tabs>
      <w:outlineLvl w:val="2"/>
      <w:suppressLineNumbers/>
    </w:pPr>
    <w:rPr>
      <w:bCs/>
    </w:rPr>
  </w:style>
  <w:style w:type="paragraph" w:styleId="621">
    <w:name w:val="Heading 4"/>
    <w:basedOn w:val="617"/>
    <w:next w:val="617"/>
    <w:link w:val="628"/>
    <w:qFormat/>
    <w:pPr>
      <w:jc w:val="center"/>
      <w:keepNext/>
      <w:outlineLvl w:val="3"/>
    </w:pPr>
    <w:rPr>
      <w:b/>
      <w:szCs w:val="20"/>
    </w:rPr>
  </w:style>
  <w:style w:type="character" w:styleId="622" w:default="1">
    <w:name w:val="Default Paragraph Font"/>
    <w:uiPriority w:val="1"/>
    <w:semiHidden/>
    <w:unhideWhenUsed/>
  </w:style>
  <w:style w:type="table" w:styleId="62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4" w:default="1">
    <w:name w:val="No List"/>
    <w:uiPriority w:val="99"/>
    <w:semiHidden/>
    <w:unhideWhenUsed/>
  </w:style>
  <w:style w:type="character" w:styleId="625" w:customStyle="1">
    <w:name w:val="Заголовок 1 Знак"/>
    <w:link w:val="618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626" w:customStyle="1">
    <w:name w:val="Заголовок 2 Знак"/>
    <w:basedOn w:val="622"/>
    <w:link w:val="619"/>
    <w:rPr>
      <w:b/>
      <w:iCs/>
      <w:smallCaps/>
      <w:spacing w:val="20"/>
      <w:sz w:val="24"/>
      <w:szCs w:val="24"/>
    </w:rPr>
  </w:style>
  <w:style w:type="character" w:styleId="627" w:customStyle="1">
    <w:name w:val="Заголовок 3 Знак"/>
    <w:link w:val="620"/>
    <w:rPr>
      <w:bCs/>
      <w:sz w:val="24"/>
      <w:szCs w:val="24"/>
    </w:rPr>
  </w:style>
  <w:style w:type="character" w:styleId="628" w:customStyle="1">
    <w:name w:val="Заголовок 4 Знак"/>
    <w:basedOn w:val="622"/>
    <w:link w:val="621"/>
    <w:rPr>
      <w:b/>
      <w:sz w:val="24"/>
    </w:rPr>
  </w:style>
  <w:style w:type="character" w:styleId="629">
    <w:name w:val="Strong"/>
    <w:qFormat/>
    <w:rPr>
      <w:b/>
      <w:bCs/>
    </w:rPr>
  </w:style>
  <w:style w:type="character" w:styleId="630">
    <w:name w:val="Hyperlink"/>
    <w:basedOn w:val="622"/>
    <w:rPr>
      <w:color w:val="auto"/>
      <w:u w:val="none"/>
      <w:vertAlign w:val="baseline"/>
    </w:rPr>
  </w:style>
  <w:style w:type="paragraph" w:styleId="631">
    <w:name w:val="Body Text Indent 2"/>
    <w:basedOn w:val="617"/>
    <w:link w:val="632"/>
    <w:pPr>
      <w:ind w:firstLine="540"/>
      <w:spacing w:line="360" w:lineRule="auto"/>
    </w:pPr>
  </w:style>
  <w:style w:type="character" w:styleId="632" w:customStyle="1">
    <w:name w:val="Основной текст с отступом 2 Знак"/>
    <w:basedOn w:val="622"/>
    <w:link w:val="631"/>
    <w:rPr>
      <w:sz w:val="24"/>
      <w:szCs w:val="24"/>
    </w:rPr>
  </w:style>
  <w:style w:type="paragraph" w:styleId="633">
    <w:name w:val="Body Text"/>
    <w:basedOn w:val="617"/>
    <w:link w:val="634"/>
    <w:uiPriority w:val="99"/>
    <w:unhideWhenUsed/>
    <w:pPr>
      <w:spacing w:after="120"/>
    </w:pPr>
  </w:style>
  <w:style w:type="character" w:styleId="634" w:customStyle="1">
    <w:name w:val="Основной текст Знак"/>
    <w:basedOn w:val="622"/>
    <w:link w:val="633"/>
    <w:uiPriority w:val="99"/>
    <w:rPr>
      <w:sz w:val="24"/>
      <w:szCs w:val="24"/>
    </w:rPr>
  </w:style>
  <w:style w:type="paragraph" w:styleId="635">
    <w:name w:val="Balloon Text"/>
    <w:basedOn w:val="617"/>
    <w:link w:val="636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636" w:customStyle="1">
    <w:name w:val="Текст выноски Знак"/>
    <w:basedOn w:val="622"/>
    <w:link w:val="635"/>
    <w:uiPriority w:val="99"/>
    <w:semiHidden/>
    <w:rPr>
      <w:rFonts w:ascii="Segoe UI" w:hAnsi="Segoe UI" w:cs="Segoe UI"/>
      <w:sz w:val="18"/>
      <w:szCs w:val="18"/>
    </w:rPr>
  </w:style>
  <w:style w:type="paragraph" w:styleId="637">
    <w:name w:val="List Paragraph"/>
    <w:basedOn w:val="617"/>
    <w:uiPriority w:val="34"/>
    <w:qFormat/>
    <w:pPr>
      <w:contextualSpacing/>
      <w:ind w:left="720"/>
      <w:jc w:val="left"/>
    </w:pPr>
    <w:rPr>
      <w:szCs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RePack by SPecialiST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chernetskaya</cp:lastModifiedBy>
  <cp:revision>3</cp:revision>
  <dcterms:created xsi:type="dcterms:W3CDTF">2024-07-29T02:14:00Z</dcterms:created>
  <dcterms:modified xsi:type="dcterms:W3CDTF">2025-07-11T00:49:42Z</dcterms:modified>
</cp:coreProperties>
</file>